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A2" w:rsidRPr="00121EB4" w:rsidRDefault="007407A2" w:rsidP="007407A2">
      <w:pPr>
        <w:ind w:hanging="180"/>
        <w:jc w:val="center"/>
        <w:rPr>
          <w:rFonts w:ascii="Times New Roman" w:eastAsiaTheme="minorHAnsi" w:hAnsi="Times New Roman"/>
          <w:b/>
          <w:sz w:val="28"/>
          <w:szCs w:val="22"/>
        </w:rPr>
      </w:pPr>
      <w:r w:rsidRPr="00121EB4">
        <w:rPr>
          <w:rFonts w:ascii="Times New Roman" w:eastAsiaTheme="minorHAnsi" w:hAnsi="Times New Roman"/>
          <w:b/>
          <w:sz w:val="28"/>
          <w:szCs w:val="22"/>
        </w:rPr>
        <w:t>Genesee Community College Nursing Program</w:t>
      </w:r>
    </w:p>
    <w:p w:rsidR="007407A2" w:rsidRPr="00121EB4" w:rsidRDefault="007407A2" w:rsidP="007407A2">
      <w:pPr>
        <w:jc w:val="center"/>
        <w:rPr>
          <w:rFonts w:ascii="Times New Roman" w:hAnsi="Times New Roman"/>
          <w:b/>
          <w:szCs w:val="24"/>
        </w:rPr>
      </w:pPr>
    </w:p>
    <w:p w:rsidR="007407A2" w:rsidRPr="00121EB4" w:rsidRDefault="007407A2" w:rsidP="007407A2">
      <w:pPr>
        <w:jc w:val="center"/>
        <w:rPr>
          <w:rFonts w:ascii="Times New Roman" w:hAnsi="Times New Roman"/>
          <w:b/>
          <w:sz w:val="32"/>
          <w:szCs w:val="32"/>
        </w:rPr>
      </w:pPr>
      <w:r w:rsidRPr="00121EB4">
        <w:rPr>
          <w:rFonts w:ascii="Times New Roman" w:hAnsi="Times New Roman"/>
          <w:b/>
          <w:sz w:val="32"/>
          <w:szCs w:val="32"/>
        </w:rPr>
        <w:t>STUDENT PHYSICAL FORM</w:t>
      </w:r>
    </w:p>
    <w:p w:rsidR="007407A2" w:rsidRPr="00121EB4" w:rsidRDefault="007407A2" w:rsidP="007407A2">
      <w:pPr>
        <w:jc w:val="center"/>
        <w:rPr>
          <w:rFonts w:ascii="Times New Roman" w:hAnsi="Times New Roman"/>
          <w:b/>
          <w:sz w:val="32"/>
          <w:szCs w:val="32"/>
        </w:rPr>
      </w:pPr>
      <w:r w:rsidRPr="00121EB4">
        <w:rPr>
          <w:rFonts w:ascii="Times New Roman" w:hAnsi="Times New Roman"/>
          <w:b/>
          <w:sz w:val="32"/>
          <w:szCs w:val="32"/>
        </w:rPr>
        <w:t>TO BE COMPLETED BY HEALTHCARE PROVIDER</w:t>
      </w:r>
    </w:p>
    <w:p w:rsidR="007407A2" w:rsidRPr="00121EB4" w:rsidRDefault="007407A2" w:rsidP="007407A2">
      <w:pPr>
        <w:rPr>
          <w:rFonts w:ascii="Times New Roman" w:hAnsi="Times New Roman"/>
          <w:szCs w:val="28"/>
        </w:rPr>
      </w:pPr>
    </w:p>
    <w:p w:rsidR="007407A2" w:rsidRPr="00121EB4" w:rsidRDefault="007407A2" w:rsidP="007407A2">
      <w:pPr>
        <w:rPr>
          <w:rFonts w:ascii="Times New Roman" w:hAnsi="Times New Roman"/>
          <w:sz w:val="28"/>
          <w:szCs w:val="28"/>
        </w:rPr>
      </w:pPr>
      <w:r w:rsidRPr="00121EB4">
        <w:rPr>
          <w:rFonts w:ascii="Times New Roman" w:hAnsi="Times New Roman"/>
          <w:sz w:val="28"/>
          <w:szCs w:val="28"/>
        </w:rPr>
        <w:t>The following information must</w:t>
      </w:r>
      <w:r w:rsidRPr="00121EB4">
        <w:rPr>
          <w:rFonts w:ascii="Times New Roman" w:hAnsi="Times New Roman"/>
          <w:b/>
          <w:sz w:val="28"/>
          <w:szCs w:val="28"/>
        </w:rPr>
        <w:t xml:space="preserve"> </w:t>
      </w:r>
      <w:r w:rsidRPr="00121EB4">
        <w:rPr>
          <w:rFonts w:ascii="Times New Roman" w:hAnsi="Times New Roman"/>
          <w:sz w:val="28"/>
          <w:szCs w:val="28"/>
        </w:rPr>
        <w:t xml:space="preserve">be completed by the healthcare provider </w:t>
      </w:r>
      <w:r w:rsidRPr="00121EB4">
        <w:rPr>
          <w:rFonts w:ascii="Times New Roman" w:hAnsi="Times New Roman"/>
          <w:sz w:val="28"/>
          <w:szCs w:val="28"/>
          <w:u w:val="single"/>
        </w:rPr>
        <w:t>annually</w:t>
      </w:r>
      <w:r w:rsidRPr="00121EB4">
        <w:rPr>
          <w:rFonts w:ascii="Times New Roman" w:hAnsi="Times New Roman"/>
          <w:sz w:val="28"/>
          <w:szCs w:val="28"/>
        </w:rPr>
        <w:t xml:space="preserve">.  After completion, the patient/student is required to submit this form to the nursing program secretary.  </w:t>
      </w:r>
    </w:p>
    <w:p w:rsidR="007407A2" w:rsidRPr="00121EB4" w:rsidRDefault="007407A2" w:rsidP="007407A2">
      <w:pPr>
        <w:jc w:val="both"/>
        <w:rPr>
          <w:rFonts w:ascii="Times New Roman" w:hAnsi="Times New Roman"/>
          <w:sz w:val="14"/>
          <w:szCs w:val="28"/>
        </w:rPr>
      </w:pPr>
    </w:p>
    <w:p w:rsidR="007407A2" w:rsidRPr="00121EB4" w:rsidRDefault="007407A2" w:rsidP="007407A2">
      <w:pPr>
        <w:rPr>
          <w:rFonts w:ascii="Times New Roman" w:hAnsi="Times New Roman"/>
          <w:b/>
          <w:sz w:val="24"/>
          <w:szCs w:val="24"/>
        </w:rPr>
      </w:pPr>
      <w:r w:rsidRPr="00121EB4">
        <w:rPr>
          <w:rFonts w:ascii="Times New Roman" w:hAnsi="Times New Roman"/>
          <w:b/>
          <w:sz w:val="24"/>
          <w:szCs w:val="24"/>
        </w:rPr>
        <w:t xml:space="preserve">Patient/Student Name (Please Print) </w:t>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b/>
          <w:sz w:val="24"/>
          <w:szCs w:val="24"/>
        </w:rPr>
        <w:tab/>
      </w:r>
    </w:p>
    <w:p w:rsidR="007407A2" w:rsidRPr="00121EB4" w:rsidRDefault="007407A2" w:rsidP="007407A2">
      <w:pPr>
        <w:rPr>
          <w:rFonts w:ascii="Times New Roman" w:hAnsi="Times New Roman"/>
          <w:sz w:val="24"/>
          <w:szCs w:val="24"/>
        </w:rPr>
      </w:pPr>
      <w:r w:rsidRPr="00121EB4">
        <w:rPr>
          <w:rFonts w:ascii="Times New Roman" w:hAnsi="Times New Roman"/>
          <w:sz w:val="24"/>
          <w:szCs w:val="24"/>
        </w:rPr>
        <w:t>1.</w:t>
      </w:r>
      <w:r w:rsidRPr="00121EB4">
        <w:rPr>
          <w:rFonts w:ascii="Times New Roman" w:hAnsi="Times New Roman"/>
          <w:sz w:val="24"/>
          <w:szCs w:val="24"/>
        </w:rPr>
        <w:tab/>
        <w:t>Allergies and/or Communicable Diseases ____________________________________________</w:t>
      </w:r>
      <w:r w:rsidRPr="00121EB4">
        <w:rPr>
          <w:rFonts w:ascii="Times New Roman" w:hAnsi="Times New Roman"/>
          <w:sz w:val="24"/>
          <w:szCs w:val="24"/>
          <w:u w:val="single"/>
        </w:rPr>
        <w:tab/>
      </w:r>
      <w:r w:rsidRPr="00121EB4">
        <w:rPr>
          <w:rFonts w:ascii="Times New Roman" w:hAnsi="Times New Roman"/>
          <w:sz w:val="24"/>
          <w:szCs w:val="24"/>
        </w:rPr>
        <w:tab/>
      </w:r>
      <w:r w:rsidRPr="00121EB4">
        <w:rPr>
          <w:rFonts w:ascii="Times New Roman" w:hAnsi="Times New Roman"/>
          <w:sz w:val="24"/>
          <w:szCs w:val="24"/>
        </w:rPr>
        <w:tab/>
      </w:r>
    </w:p>
    <w:p w:rsidR="007407A2" w:rsidRPr="00121EB4" w:rsidRDefault="007407A2" w:rsidP="007407A2">
      <w:pPr>
        <w:rPr>
          <w:rFonts w:ascii="Times New Roman" w:hAnsi="Times New Roman"/>
          <w:sz w:val="24"/>
          <w:szCs w:val="24"/>
        </w:rPr>
      </w:pPr>
      <w:r w:rsidRPr="00121EB4">
        <w:rPr>
          <w:rFonts w:ascii="Times New Roman" w:hAnsi="Times New Roman"/>
          <w:sz w:val="24"/>
          <w:szCs w:val="24"/>
        </w:rPr>
        <w:t>2.</w:t>
      </w:r>
      <w:r w:rsidRPr="00121EB4">
        <w:rPr>
          <w:rFonts w:ascii="Times New Roman" w:hAnsi="Times New Roman"/>
          <w:sz w:val="24"/>
          <w:szCs w:val="24"/>
        </w:rPr>
        <w:tab/>
        <w:t>Neurological Impairment _________________________________________________________</w:t>
      </w:r>
    </w:p>
    <w:p w:rsidR="007407A2" w:rsidRPr="00121EB4" w:rsidRDefault="007407A2" w:rsidP="007407A2">
      <w:pPr>
        <w:rPr>
          <w:rFonts w:ascii="Times New Roman" w:hAnsi="Times New Roman"/>
          <w:sz w:val="24"/>
          <w:szCs w:val="24"/>
        </w:rPr>
      </w:pPr>
    </w:p>
    <w:p w:rsidR="007407A2" w:rsidRPr="00121EB4" w:rsidRDefault="007407A2" w:rsidP="007407A2">
      <w:pPr>
        <w:rPr>
          <w:rFonts w:ascii="Times New Roman" w:hAnsi="Times New Roman"/>
          <w:sz w:val="24"/>
          <w:szCs w:val="24"/>
        </w:rPr>
      </w:pPr>
      <w:r w:rsidRPr="00121EB4">
        <w:rPr>
          <w:rFonts w:ascii="Times New Roman" w:hAnsi="Times New Roman"/>
          <w:sz w:val="24"/>
          <w:szCs w:val="24"/>
        </w:rPr>
        <w:t>3.</w:t>
      </w:r>
      <w:r w:rsidRPr="00121EB4">
        <w:rPr>
          <w:rFonts w:ascii="Times New Roman" w:hAnsi="Times New Roman"/>
          <w:sz w:val="24"/>
          <w:szCs w:val="24"/>
        </w:rPr>
        <w:tab/>
        <w:t>Respiratory Impairment __________________________________________________________</w:t>
      </w:r>
    </w:p>
    <w:p w:rsidR="007407A2" w:rsidRPr="00121EB4" w:rsidRDefault="007407A2" w:rsidP="007407A2">
      <w:pPr>
        <w:rPr>
          <w:rFonts w:ascii="Times New Roman" w:hAnsi="Times New Roman"/>
          <w:sz w:val="24"/>
          <w:szCs w:val="24"/>
        </w:rPr>
      </w:pPr>
    </w:p>
    <w:p w:rsidR="007407A2" w:rsidRPr="00121EB4" w:rsidRDefault="007407A2" w:rsidP="007407A2">
      <w:pPr>
        <w:rPr>
          <w:rFonts w:ascii="Times New Roman" w:hAnsi="Times New Roman"/>
          <w:sz w:val="24"/>
          <w:szCs w:val="24"/>
        </w:rPr>
      </w:pPr>
      <w:r w:rsidRPr="00121EB4">
        <w:rPr>
          <w:rFonts w:ascii="Times New Roman" w:hAnsi="Times New Roman"/>
          <w:sz w:val="24"/>
          <w:szCs w:val="24"/>
        </w:rPr>
        <w:t>4.</w:t>
      </w:r>
      <w:r w:rsidRPr="00121EB4">
        <w:rPr>
          <w:rFonts w:ascii="Times New Roman" w:hAnsi="Times New Roman"/>
          <w:sz w:val="24"/>
          <w:szCs w:val="24"/>
        </w:rPr>
        <w:tab/>
        <w:t>Cardiopulmonary Impairment ________________________________________</w:t>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rPr>
        <w:tab/>
      </w:r>
    </w:p>
    <w:p w:rsidR="007407A2" w:rsidRPr="00121EB4" w:rsidRDefault="007407A2" w:rsidP="007407A2">
      <w:pPr>
        <w:rPr>
          <w:rFonts w:ascii="Times New Roman" w:hAnsi="Times New Roman"/>
          <w:sz w:val="24"/>
          <w:szCs w:val="24"/>
          <w:u w:val="single"/>
        </w:rPr>
      </w:pPr>
      <w:r w:rsidRPr="00121EB4">
        <w:rPr>
          <w:rFonts w:ascii="Times New Roman" w:hAnsi="Times New Roman"/>
          <w:sz w:val="24"/>
          <w:szCs w:val="24"/>
        </w:rPr>
        <w:t>5.</w:t>
      </w:r>
      <w:r w:rsidRPr="00121EB4">
        <w:rPr>
          <w:rFonts w:ascii="Times New Roman" w:hAnsi="Times New Roman"/>
          <w:sz w:val="24"/>
          <w:szCs w:val="24"/>
        </w:rPr>
        <w:tab/>
        <w:t>Endocrine Impairment __________________________________________________________</w:t>
      </w:r>
      <w:r w:rsidRPr="00121EB4">
        <w:rPr>
          <w:rFonts w:ascii="Times New Roman" w:hAnsi="Times New Roman"/>
          <w:sz w:val="24"/>
          <w:szCs w:val="24"/>
          <w:u w:val="single"/>
        </w:rPr>
        <w:tab/>
      </w:r>
    </w:p>
    <w:p w:rsidR="007407A2" w:rsidRPr="00121EB4" w:rsidRDefault="007407A2" w:rsidP="007407A2">
      <w:pPr>
        <w:rPr>
          <w:rFonts w:ascii="Times New Roman" w:hAnsi="Times New Roman"/>
          <w:sz w:val="24"/>
          <w:szCs w:val="24"/>
          <w:u w:val="single"/>
        </w:rPr>
      </w:pPr>
    </w:p>
    <w:p w:rsidR="007407A2" w:rsidRPr="00121EB4" w:rsidRDefault="007407A2" w:rsidP="007407A2">
      <w:pPr>
        <w:rPr>
          <w:rFonts w:ascii="Times New Roman" w:hAnsi="Times New Roman"/>
          <w:sz w:val="24"/>
          <w:szCs w:val="24"/>
          <w:u w:val="single"/>
        </w:rPr>
      </w:pPr>
      <w:r w:rsidRPr="00121EB4">
        <w:rPr>
          <w:rFonts w:ascii="Times New Roman" w:hAnsi="Times New Roman"/>
          <w:sz w:val="24"/>
          <w:szCs w:val="24"/>
        </w:rPr>
        <w:t>6.</w:t>
      </w:r>
      <w:r w:rsidRPr="00121EB4">
        <w:rPr>
          <w:rFonts w:ascii="Times New Roman" w:hAnsi="Times New Roman"/>
          <w:sz w:val="24"/>
          <w:szCs w:val="24"/>
        </w:rPr>
        <w:tab/>
        <w:t xml:space="preserve">Musculoskeletal Impairment </w:t>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p>
    <w:p w:rsidR="007407A2" w:rsidRPr="00121EB4" w:rsidRDefault="007407A2" w:rsidP="007407A2">
      <w:pPr>
        <w:rPr>
          <w:rFonts w:ascii="Times New Roman" w:hAnsi="Times New Roman"/>
          <w:sz w:val="24"/>
          <w:szCs w:val="24"/>
        </w:rPr>
      </w:pPr>
    </w:p>
    <w:p w:rsidR="007407A2" w:rsidRPr="00121EB4" w:rsidRDefault="007407A2" w:rsidP="007407A2">
      <w:pPr>
        <w:rPr>
          <w:rFonts w:ascii="Times New Roman" w:hAnsi="Times New Roman"/>
          <w:sz w:val="24"/>
          <w:szCs w:val="24"/>
          <w:u w:val="single"/>
        </w:rPr>
      </w:pPr>
      <w:r w:rsidRPr="00121EB4">
        <w:rPr>
          <w:rFonts w:ascii="Times New Roman" w:hAnsi="Times New Roman"/>
          <w:sz w:val="24"/>
          <w:szCs w:val="24"/>
        </w:rPr>
        <w:t>7.</w:t>
      </w:r>
      <w:r w:rsidRPr="00121EB4">
        <w:rPr>
          <w:rFonts w:ascii="Times New Roman" w:hAnsi="Times New Roman"/>
          <w:sz w:val="24"/>
          <w:szCs w:val="24"/>
        </w:rPr>
        <w:tab/>
        <w:t xml:space="preserve">Mental Illness </w:t>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r w:rsidRPr="00121EB4">
        <w:rPr>
          <w:rFonts w:ascii="Times New Roman" w:hAnsi="Times New Roman"/>
          <w:sz w:val="24"/>
          <w:szCs w:val="24"/>
          <w:u w:val="single"/>
        </w:rPr>
        <w:tab/>
      </w:r>
    </w:p>
    <w:p w:rsidR="007407A2" w:rsidRPr="00121EB4" w:rsidRDefault="007407A2" w:rsidP="007407A2">
      <w:pPr>
        <w:rPr>
          <w:rFonts w:ascii="Times New Roman" w:hAnsi="Times New Roman"/>
          <w:sz w:val="18"/>
          <w:szCs w:val="24"/>
          <w:u w:val="single"/>
        </w:rPr>
      </w:pPr>
    </w:p>
    <w:p w:rsidR="007407A2" w:rsidRPr="00121EB4" w:rsidRDefault="007407A2" w:rsidP="007407A2">
      <w:pPr>
        <w:tabs>
          <w:tab w:val="left" w:pos="259"/>
          <w:tab w:val="left" w:pos="518"/>
          <w:tab w:val="left" w:pos="777"/>
          <w:tab w:val="left" w:pos="1036"/>
          <w:tab w:val="left" w:pos="1296"/>
          <w:tab w:val="left" w:pos="1555"/>
          <w:tab w:val="left" w:pos="1814"/>
          <w:tab w:val="left" w:pos="2073"/>
          <w:tab w:val="left" w:pos="2332"/>
          <w:tab w:val="left" w:pos="2592"/>
          <w:tab w:val="left" w:pos="2851"/>
          <w:tab w:val="left" w:pos="3110"/>
          <w:tab w:val="left" w:pos="3369"/>
          <w:tab w:val="left" w:pos="3628"/>
          <w:tab w:val="left" w:pos="3888"/>
          <w:tab w:val="left" w:pos="4147"/>
          <w:tab w:val="left" w:pos="4406"/>
          <w:tab w:val="left" w:pos="4665"/>
          <w:tab w:val="left" w:pos="4924"/>
          <w:tab w:val="left" w:pos="5184"/>
          <w:tab w:val="left" w:pos="5443"/>
          <w:tab w:val="left" w:pos="5702"/>
          <w:tab w:val="left" w:pos="5961"/>
          <w:tab w:val="left" w:pos="6220"/>
          <w:tab w:val="left" w:pos="6480"/>
          <w:tab w:val="left" w:pos="6739"/>
          <w:tab w:val="left" w:pos="6998"/>
          <w:tab w:val="left" w:pos="7257"/>
          <w:tab w:val="left" w:pos="7516"/>
          <w:tab w:val="left" w:pos="7776"/>
          <w:tab w:val="left" w:pos="8035"/>
          <w:tab w:val="left" w:pos="8294"/>
          <w:tab w:val="left" w:pos="8553"/>
          <w:tab w:val="left" w:pos="8812"/>
          <w:tab w:val="left" w:pos="9072"/>
          <w:tab w:val="left" w:pos="9331"/>
          <w:tab w:val="left" w:pos="9590"/>
          <w:tab w:val="left" w:pos="9849"/>
          <w:tab w:val="left" w:pos="10108"/>
          <w:tab w:val="left" w:pos="10368"/>
        </w:tabs>
        <w:suppressAutoHyphens/>
        <w:spacing w:before="120"/>
        <w:ind w:left="1555" w:hanging="1555"/>
        <w:rPr>
          <w:rFonts w:ascii="Times New Roman" w:hAnsi="Times New Roman"/>
          <w:sz w:val="24"/>
          <w:szCs w:val="24"/>
        </w:rPr>
      </w:pPr>
      <w:r w:rsidRPr="00121EB4">
        <w:rPr>
          <w:rFonts w:ascii="Times New Roman" w:hAnsi="Times New Roman"/>
          <w:sz w:val="24"/>
          <w:szCs w:val="24"/>
        </w:rPr>
        <w:t>8.        Pertinent Family History __________________________________________________________</w:t>
      </w:r>
    </w:p>
    <w:p w:rsidR="007407A2" w:rsidRPr="00121EB4" w:rsidRDefault="007407A2" w:rsidP="007407A2">
      <w:pPr>
        <w:rPr>
          <w:rFonts w:ascii="Times New Roman" w:hAnsi="Times New Roman"/>
          <w:sz w:val="18"/>
          <w:szCs w:val="24"/>
          <w:u w:val="single"/>
        </w:rPr>
      </w:pPr>
    </w:p>
    <w:p w:rsidR="007407A2" w:rsidRPr="00121EB4" w:rsidRDefault="007407A2" w:rsidP="007407A2">
      <w:pPr>
        <w:rPr>
          <w:rFonts w:ascii="Times New Roman" w:hAnsi="Times New Roman"/>
          <w:szCs w:val="24"/>
        </w:rPr>
      </w:pPr>
    </w:p>
    <w:p w:rsidR="007407A2" w:rsidRPr="00121EB4" w:rsidRDefault="007407A2" w:rsidP="007407A2">
      <w:pPr>
        <w:ind w:left="630" w:hanging="630"/>
        <w:rPr>
          <w:rFonts w:ascii="Times New Roman" w:hAnsi="Times New Roman"/>
          <w:sz w:val="24"/>
          <w:szCs w:val="24"/>
        </w:rPr>
      </w:pPr>
      <w:r w:rsidRPr="00121EB4">
        <w:rPr>
          <w:rFonts w:ascii="Times New Roman" w:hAnsi="Times New Roman"/>
          <w:sz w:val="24"/>
          <w:szCs w:val="24"/>
        </w:rPr>
        <w:t>9.        Please review the Physical and Mental Requirements (Essential Functions) for nursing practice on the back of this form.</w:t>
      </w:r>
    </w:p>
    <w:p w:rsidR="007407A2" w:rsidRPr="00121EB4" w:rsidRDefault="007407A2" w:rsidP="007407A2">
      <w:pPr>
        <w:rPr>
          <w:rFonts w:ascii="Times New Roman" w:hAnsi="Times New Roman"/>
          <w:szCs w:val="24"/>
        </w:rPr>
      </w:pPr>
    </w:p>
    <w:p w:rsidR="007407A2" w:rsidRPr="00121EB4" w:rsidRDefault="007407A2" w:rsidP="007407A2">
      <w:pPr>
        <w:contextualSpacing/>
        <w:rPr>
          <w:rFonts w:ascii="Times New Roman" w:eastAsia="Calibri" w:hAnsi="Times New Roman"/>
          <w:sz w:val="24"/>
          <w:szCs w:val="24"/>
        </w:rPr>
      </w:pPr>
      <w:r w:rsidRPr="00121EB4">
        <w:rPr>
          <w:rFonts w:ascii="Times New Roman" w:eastAsia="Calibri" w:hAnsi="Times New Roman"/>
          <w:sz w:val="24"/>
          <w:szCs w:val="24"/>
        </w:rPr>
        <w:t>To the best of your knowledge, do the results of your physical examination indicate that the student will be able to perform all of the Physical and Mental Requirements for Nursing Practice and deliver safe and efficient client care while in the nursing program?</w:t>
      </w:r>
    </w:p>
    <w:p w:rsidR="007407A2" w:rsidRPr="00121EB4" w:rsidRDefault="007407A2" w:rsidP="007407A2">
      <w:pPr>
        <w:rPr>
          <w:rFonts w:ascii="Times New Roman" w:hAnsi="Times New Roman"/>
          <w:sz w:val="24"/>
          <w:szCs w:val="24"/>
        </w:rPr>
      </w:pPr>
    </w:p>
    <w:p w:rsidR="007407A2" w:rsidRPr="00121EB4" w:rsidRDefault="007407A2" w:rsidP="007407A2">
      <w:pPr>
        <w:ind w:left="720" w:hanging="720"/>
        <w:rPr>
          <w:rFonts w:ascii="Times New Roman" w:hAnsi="Times New Roman"/>
          <w:b/>
          <w:sz w:val="24"/>
          <w:szCs w:val="24"/>
        </w:rPr>
      </w:pPr>
      <w:r w:rsidRPr="00121EB4">
        <w:rPr>
          <w:rFonts w:ascii="Times New Roman" w:hAnsi="Times New Roman"/>
          <w:b/>
          <w:sz w:val="24"/>
          <w:szCs w:val="24"/>
          <w:u w:val="single"/>
        </w:rPr>
        <w:t>____</w:t>
      </w:r>
      <w:r w:rsidRPr="00121EB4">
        <w:rPr>
          <w:rFonts w:ascii="Times New Roman" w:hAnsi="Times New Roman"/>
          <w:b/>
          <w:sz w:val="24"/>
          <w:szCs w:val="24"/>
        </w:rPr>
        <w:t xml:space="preserve"> YES    </w:t>
      </w:r>
      <w:r w:rsidRPr="00121EB4">
        <w:rPr>
          <w:rFonts w:ascii="Times New Roman" w:hAnsi="Times New Roman"/>
          <w:b/>
          <w:sz w:val="24"/>
          <w:szCs w:val="24"/>
          <w:u w:val="single"/>
        </w:rPr>
        <w:t>____</w:t>
      </w:r>
      <w:r w:rsidRPr="00121EB4">
        <w:rPr>
          <w:rFonts w:ascii="Times New Roman" w:hAnsi="Times New Roman"/>
          <w:b/>
          <w:sz w:val="24"/>
          <w:szCs w:val="24"/>
        </w:rPr>
        <w:t xml:space="preserve"> NO</w:t>
      </w:r>
      <w:r w:rsidRPr="00121EB4">
        <w:rPr>
          <w:rFonts w:ascii="Times New Roman" w:hAnsi="Times New Roman"/>
          <w:sz w:val="24"/>
          <w:szCs w:val="24"/>
        </w:rPr>
        <w:t xml:space="preserve">   If no, explain.  If additional space is required, please attach an additional page.</w:t>
      </w:r>
    </w:p>
    <w:p w:rsidR="007407A2" w:rsidRPr="00121EB4" w:rsidRDefault="007407A2" w:rsidP="007407A2">
      <w:pPr>
        <w:rPr>
          <w:rFonts w:ascii="Times New Roman" w:hAnsi="Times New Roman"/>
          <w:sz w:val="24"/>
          <w:szCs w:val="24"/>
        </w:rPr>
      </w:pPr>
    </w:p>
    <w:p w:rsidR="007407A2" w:rsidRPr="00121EB4" w:rsidRDefault="007407A2" w:rsidP="007407A2">
      <w:pPr>
        <w:rPr>
          <w:rFonts w:ascii="Times New Roman" w:hAnsi="Times New Roman"/>
          <w:sz w:val="24"/>
          <w:szCs w:val="24"/>
        </w:rPr>
      </w:pPr>
    </w:p>
    <w:p w:rsidR="007407A2" w:rsidRPr="00121EB4" w:rsidRDefault="007407A2" w:rsidP="007407A2">
      <w:pPr>
        <w:rPr>
          <w:rFonts w:ascii="Times New Roman" w:hAnsi="Times New Roman"/>
          <w:sz w:val="24"/>
          <w:szCs w:val="24"/>
        </w:rPr>
      </w:pPr>
      <w:r w:rsidRPr="00121EB4">
        <w:rPr>
          <w:rFonts w:ascii="Times New Roman" w:hAnsi="Times New Roman"/>
          <w:sz w:val="24"/>
          <w:szCs w:val="24"/>
        </w:rPr>
        <w:t xml:space="preserve">_____________________________________  </w:t>
      </w:r>
      <w:r w:rsidRPr="00121EB4">
        <w:rPr>
          <w:rFonts w:ascii="Times New Roman" w:hAnsi="Times New Roman"/>
          <w:sz w:val="24"/>
          <w:szCs w:val="24"/>
        </w:rPr>
        <w:tab/>
        <w:t>_____________________________________</w:t>
      </w:r>
    </w:p>
    <w:p w:rsidR="007407A2" w:rsidRPr="00121EB4" w:rsidRDefault="007407A2" w:rsidP="007407A2">
      <w:pPr>
        <w:rPr>
          <w:rFonts w:ascii="Times New Roman" w:hAnsi="Times New Roman"/>
          <w:sz w:val="24"/>
          <w:szCs w:val="24"/>
        </w:rPr>
      </w:pPr>
      <w:r w:rsidRPr="00121EB4">
        <w:rPr>
          <w:rFonts w:ascii="Times New Roman" w:hAnsi="Times New Roman"/>
          <w:sz w:val="24"/>
          <w:szCs w:val="24"/>
        </w:rPr>
        <w:tab/>
        <w:t>Healthcare Provider (Please Print)</w:t>
      </w:r>
      <w:r w:rsidRPr="00121EB4">
        <w:rPr>
          <w:rFonts w:ascii="Times New Roman" w:hAnsi="Times New Roman"/>
          <w:sz w:val="24"/>
          <w:szCs w:val="24"/>
        </w:rPr>
        <w:tab/>
      </w:r>
      <w:r w:rsidRPr="00121EB4">
        <w:rPr>
          <w:rFonts w:ascii="Times New Roman" w:hAnsi="Times New Roman"/>
          <w:sz w:val="24"/>
          <w:szCs w:val="24"/>
        </w:rPr>
        <w:tab/>
      </w:r>
      <w:r w:rsidRPr="00121EB4">
        <w:rPr>
          <w:rFonts w:ascii="Times New Roman" w:hAnsi="Times New Roman"/>
          <w:sz w:val="24"/>
          <w:szCs w:val="24"/>
        </w:rPr>
        <w:tab/>
        <w:t xml:space="preserve">     Healthcare Provider Signature</w:t>
      </w:r>
    </w:p>
    <w:p w:rsidR="007407A2" w:rsidRPr="00121EB4" w:rsidRDefault="007407A2" w:rsidP="007407A2">
      <w:pPr>
        <w:rPr>
          <w:rFonts w:ascii="Times New Roman" w:hAnsi="Times New Roman"/>
          <w:sz w:val="24"/>
          <w:szCs w:val="24"/>
        </w:rPr>
      </w:pPr>
    </w:p>
    <w:p w:rsidR="007407A2" w:rsidRPr="00121EB4" w:rsidRDefault="007407A2" w:rsidP="007407A2">
      <w:pPr>
        <w:rPr>
          <w:rFonts w:ascii="Times New Roman" w:hAnsi="Times New Roman"/>
          <w:sz w:val="24"/>
          <w:szCs w:val="24"/>
        </w:rPr>
      </w:pPr>
    </w:p>
    <w:p w:rsidR="007407A2" w:rsidRPr="00121EB4" w:rsidRDefault="007407A2" w:rsidP="007407A2">
      <w:pPr>
        <w:rPr>
          <w:rFonts w:ascii="Times New Roman" w:hAnsi="Times New Roman"/>
          <w:sz w:val="24"/>
          <w:szCs w:val="24"/>
        </w:rPr>
      </w:pPr>
      <w:r w:rsidRPr="00121EB4">
        <w:rPr>
          <w:rFonts w:ascii="Times New Roman" w:hAnsi="Times New Roman"/>
          <w:sz w:val="24"/>
          <w:szCs w:val="24"/>
        </w:rPr>
        <w:t>____________________________________</w:t>
      </w:r>
      <w:r w:rsidRPr="00121EB4">
        <w:rPr>
          <w:rFonts w:ascii="Times New Roman" w:hAnsi="Times New Roman"/>
          <w:sz w:val="24"/>
          <w:szCs w:val="24"/>
        </w:rPr>
        <w:tab/>
        <w:t>_____________________________________</w:t>
      </w:r>
      <w:r w:rsidRPr="00121EB4">
        <w:rPr>
          <w:rFonts w:ascii="Times New Roman" w:hAnsi="Times New Roman"/>
          <w:sz w:val="24"/>
          <w:szCs w:val="24"/>
        </w:rPr>
        <w:tab/>
      </w:r>
      <w:r w:rsidRPr="00121EB4">
        <w:rPr>
          <w:rFonts w:ascii="Times New Roman" w:hAnsi="Times New Roman"/>
          <w:sz w:val="24"/>
          <w:szCs w:val="24"/>
        </w:rPr>
        <w:tab/>
        <w:t>Healthcare Provider Address</w:t>
      </w:r>
      <w:r w:rsidRPr="00121EB4">
        <w:rPr>
          <w:rFonts w:ascii="Times New Roman" w:hAnsi="Times New Roman"/>
          <w:sz w:val="24"/>
          <w:szCs w:val="24"/>
        </w:rPr>
        <w:tab/>
      </w:r>
      <w:r w:rsidRPr="00121EB4">
        <w:rPr>
          <w:rFonts w:ascii="Times New Roman" w:hAnsi="Times New Roman"/>
          <w:sz w:val="24"/>
          <w:szCs w:val="24"/>
        </w:rPr>
        <w:tab/>
      </w:r>
      <w:r w:rsidRPr="00121EB4">
        <w:rPr>
          <w:rFonts w:ascii="Times New Roman" w:hAnsi="Times New Roman"/>
          <w:sz w:val="24"/>
          <w:szCs w:val="24"/>
        </w:rPr>
        <w:tab/>
      </w:r>
      <w:r w:rsidRPr="00121EB4">
        <w:rPr>
          <w:rFonts w:ascii="Times New Roman" w:hAnsi="Times New Roman"/>
          <w:sz w:val="24"/>
          <w:szCs w:val="24"/>
        </w:rPr>
        <w:tab/>
        <w:t xml:space="preserve">       </w:t>
      </w:r>
      <w:r w:rsidRPr="00121EB4">
        <w:rPr>
          <w:rFonts w:ascii="Times New Roman" w:hAnsi="Times New Roman"/>
          <w:sz w:val="24"/>
          <w:szCs w:val="24"/>
        </w:rPr>
        <w:tab/>
        <w:t>Date</w:t>
      </w:r>
    </w:p>
    <w:p w:rsidR="007407A2" w:rsidRPr="00121EB4" w:rsidRDefault="007407A2" w:rsidP="007407A2">
      <w:pPr>
        <w:ind w:left="360" w:hanging="360"/>
        <w:rPr>
          <w:rFonts w:ascii="Times New Roman" w:hAnsi="Times New Roman"/>
          <w:b/>
          <w:szCs w:val="24"/>
        </w:rPr>
      </w:pPr>
    </w:p>
    <w:p w:rsidR="007407A2" w:rsidRPr="00121EB4" w:rsidRDefault="007407A2" w:rsidP="007407A2">
      <w:pPr>
        <w:rPr>
          <w:rFonts w:ascii="Times New Roman" w:hAnsi="Times New Roman"/>
          <w:b/>
          <w:sz w:val="24"/>
          <w:szCs w:val="24"/>
        </w:rPr>
      </w:pPr>
      <w:r w:rsidRPr="00121EB4">
        <w:rPr>
          <w:rFonts w:ascii="Times New Roman" w:hAnsi="Times New Roman"/>
          <w:b/>
          <w:sz w:val="24"/>
          <w:szCs w:val="24"/>
        </w:rPr>
        <w:t xml:space="preserve">ATTENTION STUDENT: If the health care provider’s response to #9 is “No”, please contact the Nursing Program Director to discuss reasonable accommodations.  </w:t>
      </w:r>
    </w:p>
    <w:p w:rsidR="007407A2" w:rsidRPr="00121EB4" w:rsidRDefault="007407A2" w:rsidP="007407A2">
      <w:pPr>
        <w:rPr>
          <w:rFonts w:ascii="Times New Roman" w:hAnsi="Times New Roman"/>
          <w:sz w:val="24"/>
          <w:szCs w:val="24"/>
        </w:rPr>
      </w:pPr>
    </w:p>
    <w:p w:rsidR="007407A2" w:rsidRPr="00121EB4" w:rsidRDefault="007407A2" w:rsidP="007407A2">
      <w:pPr>
        <w:rPr>
          <w:rFonts w:ascii="Times New Roman" w:hAnsi="Times New Roman"/>
          <w:szCs w:val="16"/>
        </w:rPr>
      </w:pPr>
      <w:r w:rsidRPr="00121EB4">
        <w:rPr>
          <w:rFonts w:ascii="Times New Roman" w:hAnsi="Times New Roman"/>
          <w:sz w:val="24"/>
          <w:szCs w:val="24"/>
        </w:rPr>
        <w:t>Additional documentation may be required should a health problem arise while the student is enrolled.</w:t>
      </w:r>
    </w:p>
    <w:p w:rsidR="007407A2" w:rsidRPr="00121EB4" w:rsidRDefault="007407A2" w:rsidP="007407A2">
      <w:pPr>
        <w:rPr>
          <w:rFonts w:ascii="Times New Roman" w:hAnsi="Times New Roman"/>
          <w:szCs w:val="16"/>
        </w:rPr>
      </w:pPr>
    </w:p>
    <w:p w:rsidR="007407A2" w:rsidRPr="00121EB4" w:rsidRDefault="007407A2" w:rsidP="007407A2">
      <w:pPr>
        <w:rPr>
          <w:rFonts w:ascii="Times New Roman" w:hAnsi="Times New Roman"/>
          <w:sz w:val="12"/>
          <w:szCs w:val="16"/>
        </w:rPr>
      </w:pPr>
      <w:r w:rsidRPr="00121EB4">
        <w:rPr>
          <w:rFonts w:ascii="Times New Roman" w:hAnsi="Times New Roman"/>
          <w:sz w:val="12"/>
          <w:szCs w:val="16"/>
        </w:rPr>
        <w:t>4/06, Rev. 3/07, 3/11, 2/16, 4/17</w:t>
      </w:r>
    </w:p>
    <w:p w:rsidR="007407A2" w:rsidRPr="00121EB4" w:rsidRDefault="007407A2" w:rsidP="007407A2">
      <w:pPr>
        <w:rPr>
          <w:rFonts w:ascii="Times New Roman" w:hAnsi="Times New Roman"/>
          <w:sz w:val="12"/>
          <w:szCs w:val="16"/>
        </w:rPr>
      </w:pPr>
      <w:r w:rsidRPr="00121EB4">
        <w:rPr>
          <w:rFonts w:ascii="Times New Roman" w:hAnsi="Times New Roman"/>
          <w:sz w:val="12"/>
          <w:szCs w:val="16"/>
        </w:rPr>
        <w:t>(\NURSING/ORIENTATION/HEALTH REPORT)</w:t>
      </w:r>
    </w:p>
    <w:p w:rsidR="007407A2" w:rsidRPr="00121EB4" w:rsidRDefault="007407A2" w:rsidP="007407A2">
      <w:pPr>
        <w:rPr>
          <w:rFonts w:ascii="Times New Roman" w:hAnsi="Times New Roman"/>
          <w:sz w:val="12"/>
          <w:szCs w:val="16"/>
        </w:rPr>
      </w:pPr>
    </w:p>
    <w:p w:rsidR="007407A2" w:rsidRPr="00121EB4" w:rsidRDefault="007407A2" w:rsidP="007407A2">
      <w:pPr>
        <w:rPr>
          <w:rFonts w:ascii="Times New Roman" w:hAnsi="Times New Roman"/>
          <w:sz w:val="12"/>
          <w:szCs w:val="16"/>
        </w:rPr>
      </w:pPr>
    </w:p>
    <w:p w:rsidR="007407A2" w:rsidRPr="00121EB4" w:rsidRDefault="007407A2" w:rsidP="007407A2">
      <w:pPr>
        <w:jc w:val="center"/>
        <w:rPr>
          <w:rFonts w:ascii="Times New Roman" w:eastAsiaTheme="minorHAnsi" w:hAnsi="Times New Roman"/>
          <w:b/>
          <w:sz w:val="22"/>
          <w:szCs w:val="22"/>
          <w:u w:val="single"/>
        </w:rPr>
      </w:pPr>
      <w:r w:rsidRPr="00121EB4">
        <w:rPr>
          <w:rFonts w:ascii="Times New Roman" w:eastAsiaTheme="minorHAnsi" w:hAnsi="Times New Roman"/>
          <w:b/>
          <w:sz w:val="22"/>
          <w:szCs w:val="22"/>
          <w:u w:val="single"/>
        </w:rPr>
        <w:lastRenderedPageBreak/>
        <w:t>PHYSICAL AND MENTAL REQUIREMENTS FOR NURSING PRACTICE</w:t>
      </w:r>
    </w:p>
    <w:p w:rsidR="007407A2" w:rsidRPr="00121EB4" w:rsidRDefault="007407A2" w:rsidP="007407A2">
      <w:pPr>
        <w:jc w:val="center"/>
        <w:rPr>
          <w:rFonts w:asciiTheme="minorHAnsi" w:eastAsiaTheme="minorHAnsi" w:hAnsiTheme="minorHAnsi" w:cstheme="minorBidi"/>
          <w:b/>
          <w:sz w:val="22"/>
          <w:szCs w:val="22"/>
          <w:u w:val="single"/>
        </w:rPr>
      </w:pPr>
      <w:r w:rsidRPr="00121EB4">
        <w:rPr>
          <w:rFonts w:ascii="Times New Roman" w:eastAsiaTheme="minorHAnsi" w:hAnsi="Times New Roman"/>
          <w:b/>
          <w:sz w:val="22"/>
          <w:szCs w:val="22"/>
          <w:u w:val="single"/>
        </w:rPr>
        <w:t>ESSENTIAL FUNCTIONS</w:t>
      </w:r>
    </w:p>
    <w:p w:rsidR="007407A2" w:rsidRPr="007407A2" w:rsidRDefault="007407A2" w:rsidP="007407A2">
      <w:pPr>
        <w:rPr>
          <w:rFonts w:asciiTheme="minorHAnsi" w:eastAsiaTheme="minorHAnsi" w:hAnsiTheme="minorHAnsi" w:cstheme="minorBidi"/>
          <w:sz w:val="14"/>
          <w:szCs w:val="22"/>
        </w:rPr>
      </w:pPr>
    </w:p>
    <w:tbl>
      <w:tblPr>
        <w:tblStyle w:val="TableGrid"/>
        <w:tblW w:w="8982" w:type="dxa"/>
        <w:tblInd w:w="648" w:type="dxa"/>
        <w:tblLook w:val="04A0" w:firstRow="1" w:lastRow="0" w:firstColumn="1" w:lastColumn="0" w:noHBand="0" w:noVBand="1"/>
      </w:tblPr>
      <w:tblGrid>
        <w:gridCol w:w="1980"/>
        <w:gridCol w:w="3239"/>
        <w:gridCol w:w="3763"/>
      </w:tblGrid>
      <w:tr w:rsidR="007407A2" w:rsidRPr="00121EB4" w:rsidTr="009E4CEC">
        <w:tc>
          <w:tcPr>
            <w:tcW w:w="1980" w:type="dxa"/>
          </w:tcPr>
          <w:p w:rsidR="007407A2" w:rsidRPr="00121EB4" w:rsidRDefault="007407A2" w:rsidP="009E4CEC">
            <w:pPr>
              <w:jc w:val="center"/>
              <w:rPr>
                <w:rFonts w:ascii="Times New Roman" w:hAnsi="Times New Roman"/>
                <w:b/>
                <w:sz w:val="20"/>
              </w:rPr>
            </w:pPr>
            <w:r w:rsidRPr="00121EB4">
              <w:rPr>
                <w:rFonts w:ascii="Times New Roman" w:hAnsi="Times New Roman"/>
                <w:b/>
                <w:sz w:val="20"/>
              </w:rPr>
              <w:t>Functional Ability</w:t>
            </w:r>
          </w:p>
        </w:tc>
        <w:tc>
          <w:tcPr>
            <w:tcW w:w="3239" w:type="dxa"/>
          </w:tcPr>
          <w:p w:rsidR="007407A2" w:rsidRPr="00121EB4" w:rsidRDefault="007407A2" w:rsidP="009E4CEC">
            <w:pPr>
              <w:jc w:val="center"/>
              <w:rPr>
                <w:rFonts w:ascii="Times New Roman" w:hAnsi="Times New Roman"/>
                <w:b/>
                <w:sz w:val="20"/>
              </w:rPr>
            </w:pPr>
            <w:r w:rsidRPr="00121EB4">
              <w:rPr>
                <w:rFonts w:ascii="Times New Roman" w:hAnsi="Times New Roman"/>
                <w:b/>
                <w:sz w:val="20"/>
              </w:rPr>
              <w:t>Standard</w:t>
            </w:r>
          </w:p>
        </w:tc>
        <w:tc>
          <w:tcPr>
            <w:tcW w:w="3763" w:type="dxa"/>
          </w:tcPr>
          <w:p w:rsidR="007407A2" w:rsidRPr="00121EB4" w:rsidRDefault="007407A2" w:rsidP="009E4CEC">
            <w:pPr>
              <w:jc w:val="center"/>
              <w:rPr>
                <w:rFonts w:ascii="Times New Roman" w:hAnsi="Times New Roman"/>
                <w:b/>
                <w:sz w:val="20"/>
              </w:rPr>
            </w:pPr>
            <w:r w:rsidRPr="00121EB4">
              <w:rPr>
                <w:rFonts w:ascii="Times New Roman" w:hAnsi="Times New Roman"/>
                <w:b/>
                <w:sz w:val="20"/>
              </w:rPr>
              <w:t>Examples of Required Activities</w:t>
            </w:r>
          </w:p>
        </w:tc>
      </w:tr>
      <w:tr w:rsidR="007407A2" w:rsidRPr="00121EB4" w:rsidTr="009E4CEC">
        <w:tc>
          <w:tcPr>
            <w:tcW w:w="1980" w:type="dxa"/>
          </w:tcPr>
          <w:p w:rsidR="007407A2" w:rsidRPr="00121EB4" w:rsidRDefault="007407A2" w:rsidP="009E4CEC">
            <w:pPr>
              <w:rPr>
                <w:rFonts w:ascii="Times New Roman" w:hAnsi="Times New Roman"/>
                <w:sz w:val="20"/>
              </w:rPr>
            </w:pPr>
            <w:r w:rsidRPr="00121EB4">
              <w:rPr>
                <w:rFonts w:ascii="Times New Roman" w:hAnsi="Times New Roman"/>
                <w:sz w:val="20"/>
              </w:rPr>
              <w:t>Gross Motor Skills/ Fine Motor Skills</w:t>
            </w:r>
          </w:p>
        </w:tc>
        <w:tc>
          <w:tcPr>
            <w:tcW w:w="3239" w:type="dxa"/>
          </w:tcPr>
          <w:p w:rsidR="007407A2" w:rsidRPr="00121EB4" w:rsidRDefault="007407A2" w:rsidP="009E4CEC">
            <w:pPr>
              <w:rPr>
                <w:rFonts w:ascii="Times New Roman" w:hAnsi="Times New Roman"/>
                <w:sz w:val="20"/>
              </w:rPr>
            </w:pPr>
            <w:r w:rsidRPr="00121EB4">
              <w:rPr>
                <w:rFonts w:ascii="Times New Roman" w:hAnsi="Times New Roman"/>
                <w:sz w:val="20"/>
              </w:rPr>
              <w:t>Gross motor movements necessary to provide safe nursing care. Ability to tolerate a physically taxing workload.  Fine motor skills sufficient to perform manual psychomotor skills.</w:t>
            </w:r>
          </w:p>
        </w:tc>
        <w:tc>
          <w:tcPr>
            <w:tcW w:w="3763" w:type="dxa"/>
          </w:tcPr>
          <w:p w:rsidR="007407A2" w:rsidRPr="00121EB4" w:rsidRDefault="007407A2" w:rsidP="007407A2">
            <w:pPr>
              <w:numPr>
                <w:ilvl w:val="0"/>
                <w:numId w:val="4"/>
              </w:numPr>
              <w:ind w:left="298" w:hanging="298"/>
              <w:contextualSpacing/>
              <w:rPr>
                <w:rFonts w:ascii="Times New Roman" w:hAnsi="Times New Roman"/>
                <w:sz w:val="20"/>
              </w:rPr>
            </w:pPr>
            <w:r w:rsidRPr="00121EB4">
              <w:rPr>
                <w:rFonts w:ascii="Times New Roman" w:hAnsi="Times New Roman"/>
                <w:sz w:val="20"/>
              </w:rPr>
              <w:t>Lift and carry up to 50 pounds</w:t>
            </w:r>
          </w:p>
          <w:p w:rsidR="007407A2" w:rsidRPr="00121EB4" w:rsidRDefault="007407A2" w:rsidP="007407A2">
            <w:pPr>
              <w:numPr>
                <w:ilvl w:val="0"/>
                <w:numId w:val="4"/>
              </w:numPr>
              <w:ind w:left="298" w:hanging="298"/>
              <w:contextualSpacing/>
              <w:rPr>
                <w:rFonts w:ascii="Times New Roman" w:hAnsi="Times New Roman"/>
                <w:sz w:val="20"/>
              </w:rPr>
            </w:pPr>
            <w:r w:rsidRPr="00121EB4">
              <w:rPr>
                <w:rFonts w:ascii="Times New Roman" w:hAnsi="Times New Roman"/>
                <w:sz w:val="20"/>
              </w:rPr>
              <w:t>Push/pull up to 100 pounds</w:t>
            </w:r>
          </w:p>
          <w:p w:rsidR="007407A2" w:rsidRPr="00121EB4" w:rsidRDefault="007407A2" w:rsidP="007407A2">
            <w:pPr>
              <w:numPr>
                <w:ilvl w:val="0"/>
                <w:numId w:val="4"/>
              </w:numPr>
              <w:ind w:left="298" w:hanging="298"/>
              <w:contextualSpacing/>
              <w:rPr>
                <w:rFonts w:ascii="Times New Roman" w:hAnsi="Times New Roman"/>
                <w:sz w:val="20"/>
              </w:rPr>
            </w:pPr>
            <w:r w:rsidRPr="00121EB4">
              <w:rPr>
                <w:rFonts w:ascii="Times New Roman" w:hAnsi="Times New Roman"/>
                <w:sz w:val="20"/>
              </w:rPr>
              <w:t>Move efficiently enough to meet the needs of several clients in a timely fashion</w:t>
            </w:r>
          </w:p>
          <w:p w:rsidR="007407A2" w:rsidRPr="00121EB4" w:rsidRDefault="007407A2" w:rsidP="007407A2">
            <w:pPr>
              <w:numPr>
                <w:ilvl w:val="0"/>
                <w:numId w:val="4"/>
              </w:numPr>
              <w:ind w:left="298" w:hanging="298"/>
              <w:contextualSpacing/>
              <w:rPr>
                <w:rFonts w:ascii="Times New Roman" w:hAnsi="Times New Roman"/>
                <w:sz w:val="20"/>
              </w:rPr>
            </w:pPr>
            <w:r w:rsidRPr="00121EB4">
              <w:rPr>
                <w:rFonts w:ascii="Times New Roman" w:hAnsi="Times New Roman"/>
                <w:sz w:val="20"/>
              </w:rPr>
              <w:t>Lift, position, or move an unconscious patient to perform lifesaving procedures</w:t>
            </w:r>
          </w:p>
          <w:p w:rsidR="007407A2" w:rsidRPr="00121EB4" w:rsidRDefault="007407A2" w:rsidP="007407A2">
            <w:pPr>
              <w:numPr>
                <w:ilvl w:val="0"/>
                <w:numId w:val="4"/>
              </w:numPr>
              <w:ind w:left="298" w:hanging="298"/>
              <w:contextualSpacing/>
              <w:rPr>
                <w:rFonts w:ascii="Times New Roman" w:hAnsi="Times New Roman"/>
                <w:sz w:val="20"/>
              </w:rPr>
            </w:pPr>
            <w:r w:rsidRPr="00121EB4">
              <w:rPr>
                <w:rFonts w:ascii="Times New Roman" w:hAnsi="Times New Roman"/>
                <w:sz w:val="20"/>
              </w:rPr>
              <w:t>Transfer clients to and from wheelchairs, stretchers, beds and x-ray tables</w:t>
            </w:r>
          </w:p>
          <w:p w:rsidR="007407A2" w:rsidRPr="00121EB4" w:rsidRDefault="007407A2" w:rsidP="007407A2">
            <w:pPr>
              <w:numPr>
                <w:ilvl w:val="0"/>
                <w:numId w:val="4"/>
              </w:numPr>
              <w:ind w:left="298" w:hanging="298"/>
              <w:contextualSpacing/>
              <w:rPr>
                <w:rFonts w:ascii="Times New Roman" w:hAnsi="Times New Roman"/>
                <w:sz w:val="20"/>
              </w:rPr>
            </w:pPr>
            <w:r w:rsidRPr="00121EB4">
              <w:rPr>
                <w:rFonts w:ascii="Times New Roman" w:hAnsi="Times New Roman"/>
                <w:sz w:val="20"/>
              </w:rPr>
              <w:t>Move/operate client conveyance devices and equipment such as stretchers, wheelchairs and monitors</w:t>
            </w:r>
          </w:p>
          <w:p w:rsidR="007407A2" w:rsidRPr="00121EB4" w:rsidRDefault="007407A2" w:rsidP="007407A2">
            <w:pPr>
              <w:numPr>
                <w:ilvl w:val="0"/>
                <w:numId w:val="4"/>
              </w:numPr>
              <w:ind w:left="298" w:hanging="298"/>
              <w:contextualSpacing/>
              <w:rPr>
                <w:rFonts w:ascii="Times New Roman" w:hAnsi="Times New Roman"/>
                <w:sz w:val="20"/>
              </w:rPr>
            </w:pPr>
            <w:r w:rsidRPr="00121EB4">
              <w:rPr>
                <w:rFonts w:ascii="Times New Roman" w:hAnsi="Times New Roman"/>
                <w:sz w:val="20"/>
              </w:rPr>
              <w:t>Manipulate equipment such as BP cuff, IV pumps, syringes, etc.</w:t>
            </w:r>
          </w:p>
        </w:tc>
      </w:tr>
      <w:tr w:rsidR="007407A2" w:rsidRPr="00121EB4" w:rsidTr="009E4CEC">
        <w:tc>
          <w:tcPr>
            <w:tcW w:w="1980" w:type="dxa"/>
          </w:tcPr>
          <w:p w:rsidR="007407A2" w:rsidRPr="00121EB4" w:rsidRDefault="007407A2" w:rsidP="009E4CEC">
            <w:pPr>
              <w:rPr>
                <w:rFonts w:ascii="Times New Roman" w:hAnsi="Times New Roman"/>
                <w:sz w:val="20"/>
              </w:rPr>
            </w:pPr>
            <w:r w:rsidRPr="00121EB4">
              <w:rPr>
                <w:rFonts w:ascii="Times New Roman" w:hAnsi="Times New Roman"/>
                <w:sz w:val="20"/>
              </w:rPr>
              <w:t>Communication</w:t>
            </w:r>
          </w:p>
        </w:tc>
        <w:tc>
          <w:tcPr>
            <w:tcW w:w="3239" w:type="dxa"/>
          </w:tcPr>
          <w:p w:rsidR="007407A2" w:rsidRPr="00121EB4" w:rsidRDefault="007407A2" w:rsidP="009E4CEC">
            <w:pPr>
              <w:rPr>
                <w:rFonts w:ascii="Times New Roman" w:hAnsi="Times New Roman"/>
                <w:sz w:val="20"/>
              </w:rPr>
            </w:pPr>
            <w:r w:rsidRPr="00121EB4">
              <w:rPr>
                <w:rFonts w:ascii="Times New Roman" w:hAnsi="Times New Roman"/>
                <w:sz w:val="20"/>
              </w:rPr>
              <w:t>Communicate in English effectively with patients across the lifespan, and with families, peers, faculty, and health care professionals.  Forms of communication include verbal speech, nonverbal actions, and written format.</w:t>
            </w:r>
          </w:p>
          <w:p w:rsidR="007407A2" w:rsidRPr="00121EB4" w:rsidRDefault="007407A2" w:rsidP="009E4CEC">
            <w:pPr>
              <w:rPr>
                <w:rFonts w:ascii="Times New Roman" w:hAnsi="Times New Roman"/>
                <w:sz w:val="20"/>
              </w:rPr>
            </w:pPr>
            <w:bookmarkStart w:id="0" w:name="_GoBack"/>
            <w:bookmarkEnd w:id="0"/>
          </w:p>
        </w:tc>
        <w:tc>
          <w:tcPr>
            <w:tcW w:w="3763" w:type="dxa"/>
          </w:tcPr>
          <w:p w:rsidR="007407A2" w:rsidRPr="00121EB4" w:rsidRDefault="007407A2" w:rsidP="007407A2">
            <w:pPr>
              <w:numPr>
                <w:ilvl w:val="0"/>
                <w:numId w:val="3"/>
              </w:numPr>
              <w:ind w:left="298" w:hanging="298"/>
              <w:contextualSpacing/>
              <w:rPr>
                <w:rFonts w:ascii="Times New Roman" w:hAnsi="Times New Roman"/>
                <w:sz w:val="20"/>
              </w:rPr>
            </w:pPr>
            <w:r w:rsidRPr="00121EB4">
              <w:rPr>
                <w:rFonts w:ascii="Times New Roman" w:hAnsi="Times New Roman"/>
                <w:sz w:val="20"/>
              </w:rPr>
              <w:t>Give and receive verbal report</w:t>
            </w:r>
          </w:p>
          <w:p w:rsidR="007407A2" w:rsidRPr="00121EB4" w:rsidRDefault="007407A2" w:rsidP="007407A2">
            <w:pPr>
              <w:numPr>
                <w:ilvl w:val="0"/>
                <w:numId w:val="3"/>
              </w:numPr>
              <w:ind w:left="298" w:hanging="298"/>
              <w:contextualSpacing/>
              <w:rPr>
                <w:rFonts w:ascii="Times New Roman" w:hAnsi="Times New Roman"/>
                <w:sz w:val="20"/>
              </w:rPr>
            </w:pPr>
            <w:r w:rsidRPr="00121EB4">
              <w:rPr>
                <w:rFonts w:ascii="Times New Roman" w:hAnsi="Times New Roman"/>
                <w:sz w:val="20"/>
              </w:rPr>
              <w:t>Talk on the telephone</w:t>
            </w:r>
          </w:p>
          <w:p w:rsidR="007407A2" w:rsidRPr="00121EB4" w:rsidRDefault="007407A2" w:rsidP="007407A2">
            <w:pPr>
              <w:numPr>
                <w:ilvl w:val="0"/>
                <w:numId w:val="3"/>
              </w:numPr>
              <w:ind w:left="298" w:hanging="298"/>
              <w:contextualSpacing/>
              <w:rPr>
                <w:rFonts w:ascii="Times New Roman" w:hAnsi="Times New Roman"/>
                <w:sz w:val="20"/>
              </w:rPr>
            </w:pPr>
            <w:r w:rsidRPr="00121EB4">
              <w:rPr>
                <w:rFonts w:ascii="Times New Roman" w:hAnsi="Times New Roman"/>
                <w:sz w:val="20"/>
              </w:rPr>
              <w:t>Give verbal directions to or follow verbal directions from members of the healthcare team</w:t>
            </w:r>
          </w:p>
          <w:p w:rsidR="007407A2" w:rsidRPr="00121EB4" w:rsidRDefault="007407A2" w:rsidP="007407A2">
            <w:pPr>
              <w:numPr>
                <w:ilvl w:val="0"/>
                <w:numId w:val="3"/>
              </w:numPr>
              <w:ind w:left="298" w:hanging="298"/>
              <w:contextualSpacing/>
              <w:rPr>
                <w:rFonts w:ascii="Times New Roman" w:hAnsi="Times New Roman"/>
                <w:sz w:val="20"/>
              </w:rPr>
            </w:pPr>
            <w:r w:rsidRPr="00121EB4">
              <w:rPr>
                <w:rFonts w:ascii="Times New Roman" w:hAnsi="Times New Roman"/>
                <w:sz w:val="20"/>
              </w:rPr>
              <w:t>Elicit and record information about health history, current health status and responses to treatment from clients or family members.</w:t>
            </w:r>
          </w:p>
          <w:p w:rsidR="007407A2" w:rsidRPr="00121EB4" w:rsidRDefault="007407A2" w:rsidP="007407A2">
            <w:pPr>
              <w:numPr>
                <w:ilvl w:val="0"/>
                <w:numId w:val="3"/>
              </w:numPr>
              <w:ind w:left="298" w:hanging="298"/>
              <w:contextualSpacing/>
              <w:rPr>
                <w:rFonts w:ascii="Times New Roman" w:hAnsi="Times New Roman"/>
                <w:sz w:val="20"/>
              </w:rPr>
            </w:pPr>
            <w:r w:rsidRPr="00121EB4">
              <w:rPr>
                <w:rFonts w:ascii="Times New Roman" w:hAnsi="Times New Roman"/>
                <w:sz w:val="20"/>
              </w:rPr>
              <w:t>Convey information to clients and others as necessary to teach, direct and counsel individuals in an accurate, effective and timely manner.</w:t>
            </w:r>
          </w:p>
          <w:p w:rsidR="007407A2" w:rsidRPr="00121EB4" w:rsidRDefault="007407A2" w:rsidP="007407A2">
            <w:pPr>
              <w:numPr>
                <w:ilvl w:val="0"/>
                <w:numId w:val="3"/>
              </w:numPr>
              <w:ind w:left="298" w:hanging="298"/>
              <w:contextualSpacing/>
              <w:rPr>
                <w:rFonts w:ascii="Times New Roman" w:hAnsi="Times New Roman"/>
                <w:sz w:val="20"/>
              </w:rPr>
            </w:pPr>
            <w:r w:rsidRPr="00121EB4">
              <w:rPr>
                <w:rFonts w:ascii="Times New Roman" w:hAnsi="Times New Roman"/>
                <w:sz w:val="20"/>
              </w:rPr>
              <w:t>Document in the client record.</w:t>
            </w:r>
          </w:p>
        </w:tc>
      </w:tr>
      <w:tr w:rsidR="007407A2" w:rsidRPr="00121EB4" w:rsidTr="009E4CEC">
        <w:tc>
          <w:tcPr>
            <w:tcW w:w="1980" w:type="dxa"/>
          </w:tcPr>
          <w:p w:rsidR="007407A2" w:rsidRPr="00121EB4" w:rsidRDefault="007407A2" w:rsidP="009E4CEC">
            <w:pPr>
              <w:rPr>
                <w:rFonts w:ascii="Times New Roman" w:hAnsi="Times New Roman"/>
                <w:sz w:val="20"/>
              </w:rPr>
            </w:pPr>
            <w:r w:rsidRPr="00121EB4">
              <w:rPr>
                <w:rFonts w:ascii="Times New Roman" w:hAnsi="Times New Roman"/>
                <w:sz w:val="20"/>
              </w:rPr>
              <w:t>Intellectual Abilities</w:t>
            </w:r>
          </w:p>
        </w:tc>
        <w:tc>
          <w:tcPr>
            <w:tcW w:w="3239" w:type="dxa"/>
          </w:tcPr>
          <w:p w:rsidR="007407A2" w:rsidRPr="00121EB4" w:rsidRDefault="007407A2" w:rsidP="009E4CEC">
            <w:pPr>
              <w:rPr>
                <w:rFonts w:ascii="Times New Roman" w:hAnsi="Times New Roman"/>
                <w:sz w:val="20"/>
              </w:rPr>
            </w:pPr>
            <w:r w:rsidRPr="00121EB4">
              <w:rPr>
                <w:rFonts w:ascii="Times New Roman" w:hAnsi="Times New Roman"/>
                <w:sz w:val="20"/>
              </w:rPr>
              <w:t xml:space="preserve">Ability to reason, analyze, problem solve, think critically, self-evaluate.  Learn, integrate, analyze and synthesize data.  Comprehend 3 dimensional and spatial relationships.  </w:t>
            </w:r>
          </w:p>
        </w:tc>
        <w:tc>
          <w:tcPr>
            <w:tcW w:w="3763" w:type="dxa"/>
          </w:tcPr>
          <w:p w:rsidR="007407A2" w:rsidRPr="00121EB4" w:rsidRDefault="007407A2" w:rsidP="007407A2">
            <w:pPr>
              <w:numPr>
                <w:ilvl w:val="0"/>
                <w:numId w:val="1"/>
              </w:numPr>
              <w:ind w:left="298" w:hanging="298"/>
              <w:contextualSpacing/>
              <w:rPr>
                <w:rFonts w:ascii="Times New Roman" w:hAnsi="Times New Roman"/>
                <w:sz w:val="20"/>
              </w:rPr>
            </w:pPr>
            <w:r w:rsidRPr="00121EB4">
              <w:rPr>
                <w:rFonts w:ascii="Times New Roman" w:hAnsi="Times New Roman"/>
                <w:sz w:val="20"/>
              </w:rPr>
              <w:t>Gather and interpret patient data</w:t>
            </w:r>
          </w:p>
          <w:p w:rsidR="007407A2" w:rsidRPr="00121EB4" w:rsidRDefault="007407A2" w:rsidP="007407A2">
            <w:pPr>
              <w:numPr>
                <w:ilvl w:val="0"/>
                <w:numId w:val="1"/>
              </w:numPr>
              <w:ind w:left="298" w:hanging="298"/>
              <w:contextualSpacing/>
              <w:rPr>
                <w:rFonts w:ascii="Times New Roman" w:hAnsi="Times New Roman"/>
                <w:sz w:val="20"/>
              </w:rPr>
            </w:pPr>
            <w:r w:rsidRPr="00121EB4">
              <w:rPr>
                <w:rFonts w:ascii="Times New Roman" w:hAnsi="Times New Roman"/>
                <w:sz w:val="20"/>
              </w:rPr>
              <w:t>Integrate information consistently accurately and promptly</w:t>
            </w:r>
          </w:p>
          <w:p w:rsidR="007407A2" w:rsidRPr="00121EB4" w:rsidRDefault="007407A2" w:rsidP="007407A2">
            <w:pPr>
              <w:numPr>
                <w:ilvl w:val="0"/>
                <w:numId w:val="1"/>
              </w:numPr>
              <w:ind w:left="298" w:hanging="298"/>
              <w:contextualSpacing/>
              <w:rPr>
                <w:rFonts w:ascii="Times New Roman" w:hAnsi="Times New Roman"/>
                <w:sz w:val="20"/>
              </w:rPr>
            </w:pPr>
            <w:r w:rsidRPr="00121EB4">
              <w:rPr>
                <w:rFonts w:ascii="Times New Roman" w:hAnsi="Times New Roman"/>
                <w:sz w:val="20"/>
              </w:rPr>
              <w:t>Use judgment to determine appropriate patient care interventions</w:t>
            </w:r>
          </w:p>
        </w:tc>
      </w:tr>
      <w:tr w:rsidR="007407A2" w:rsidRPr="00121EB4" w:rsidTr="009E4CEC">
        <w:tc>
          <w:tcPr>
            <w:tcW w:w="1980" w:type="dxa"/>
          </w:tcPr>
          <w:p w:rsidR="007407A2" w:rsidRPr="00121EB4" w:rsidRDefault="007407A2" w:rsidP="009E4CEC">
            <w:pPr>
              <w:rPr>
                <w:rFonts w:ascii="Times New Roman" w:hAnsi="Times New Roman"/>
                <w:sz w:val="20"/>
              </w:rPr>
            </w:pPr>
            <w:r w:rsidRPr="00121EB4">
              <w:rPr>
                <w:rFonts w:ascii="Times New Roman" w:hAnsi="Times New Roman"/>
                <w:sz w:val="20"/>
              </w:rPr>
              <w:t>Emotional Health</w:t>
            </w:r>
          </w:p>
        </w:tc>
        <w:tc>
          <w:tcPr>
            <w:tcW w:w="3239" w:type="dxa"/>
          </w:tcPr>
          <w:p w:rsidR="007407A2" w:rsidRPr="00121EB4" w:rsidRDefault="007407A2" w:rsidP="009E4CEC">
            <w:pPr>
              <w:rPr>
                <w:rFonts w:ascii="Times New Roman" w:hAnsi="Times New Roman"/>
                <w:sz w:val="20"/>
              </w:rPr>
            </w:pPr>
            <w:r w:rsidRPr="00121EB4">
              <w:rPr>
                <w:rFonts w:ascii="Times New Roman" w:hAnsi="Times New Roman"/>
                <w:sz w:val="20"/>
              </w:rPr>
              <w:t>Ability to utilize intellectual abilities, exercise good judgment and promptly complete all responsibilities associated with the care of patients.</w:t>
            </w:r>
          </w:p>
        </w:tc>
        <w:tc>
          <w:tcPr>
            <w:tcW w:w="3763" w:type="dxa"/>
          </w:tcPr>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Function effectively under stress</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Self-control and tactfulness when interacting with others</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Compassion</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Integrity</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Empathy</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Respect for others whose beliefs and values may be in conflict with their own</w:t>
            </w:r>
          </w:p>
        </w:tc>
      </w:tr>
      <w:tr w:rsidR="007407A2" w:rsidRPr="00121EB4" w:rsidTr="009E4CEC">
        <w:tc>
          <w:tcPr>
            <w:tcW w:w="1980" w:type="dxa"/>
          </w:tcPr>
          <w:p w:rsidR="007407A2" w:rsidRPr="00121EB4" w:rsidRDefault="007407A2" w:rsidP="009E4CEC">
            <w:pPr>
              <w:rPr>
                <w:rFonts w:ascii="Times New Roman" w:hAnsi="Times New Roman"/>
                <w:sz w:val="20"/>
              </w:rPr>
            </w:pPr>
            <w:r w:rsidRPr="00121EB4">
              <w:rPr>
                <w:rFonts w:ascii="Times New Roman" w:hAnsi="Times New Roman"/>
                <w:sz w:val="20"/>
              </w:rPr>
              <w:t>Somatic Sensation</w:t>
            </w:r>
          </w:p>
        </w:tc>
        <w:tc>
          <w:tcPr>
            <w:tcW w:w="3239" w:type="dxa"/>
          </w:tcPr>
          <w:p w:rsidR="007407A2" w:rsidRPr="00121EB4" w:rsidRDefault="007407A2" w:rsidP="009E4CEC">
            <w:pPr>
              <w:rPr>
                <w:rFonts w:ascii="Times New Roman" w:hAnsi="Times New Roman"/>
                <w:sz w:val="20"/>
              </w:rPr>
            </w:pPr>
            <w:r w:rsidRPr="00121EB4">
              <w:rPr>
                <w:rFonts w:ascii="Times New Roman" w:hAnsi="Times New Roman"/>
                <w:sz w:val="20"/>
              </w:rPr>
              <w:t>Ability to see, hear, touch and smell</w:t>
            </w:r>
          </w:p>
        </w:tc>
        <w:tc>
          <w:tcPr>
            <w:tcW w:w="3763" w:type="dxa"/>
          </w:tcPr>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 xml:space="preserve">Read medical records </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See monitor equipment readings</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 xml:space="preserve">Perform visual assessments  </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Hear verbal communication in person and via phone</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Hear equipment and alarm sounds, call light systems</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Assess using palpation</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Perform auditory patient assessments (lung sounds, bowel sounds, BP</w:t>
            </w:r>
          </w:p>
          <w:p w:rsidR="007407A2" w:rsidRPr="00121EB4" w:rsidRDefault="007407A2" w:rsidP="007407A2">
            <w:pPr>
              <w:numPr>
                <w:ilvl w:val="0"/>
                <w:numId w:val="2"/>
              </w:numPr>
              <w:ind w:left="298" w:hanging="298"/>
              <w:contextualSpacing/>
              <w:rPr>
                <w:rFonts w:ascii="Times New Roman" w:hAnsi="Times New Roman"/>
                <w:sz w:val="20"/>
              </w:rPr>
            </w:pPr>
            <w:r w:rsidRPr="00121EB4">
              <w:rPr>
                <w:rFonts w:ascii="Times New Roman" w:hAnsi="Times New Roman"/>
                <w:sz w:val="20"/>
              </w:rPr>
              <w:t>Assess and tolerate sight and odor of blood and other bodily excretions</w:t>
            </w:r>
          </w:p>
        </w:tc>
      </w:tr>
    </w:tbl>
    <w:p w:rsidR="00D46A7A" w:rsidRDefault="00D46A7A" w:rsidP="007407A2"/>
    <w:sectPr w:rsidR="00D46A7A" w:rsidSect="007407A2">
      <w:pgSz w:w="12240" w:h="15840"/>
      <w:pgMar w:top="720" w:right="990" w:bottom="10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60FC"/>
    <w:multiLevelType w:val="hybridMultilevel"/>
    <w:tmpl w:val="D6D2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A361D"/>
    <w:multiLevelType w:val="hybridMultilevel"/>
    <w:tmpl w:val="533A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B7D2F"/>
    <w:multiLevelType w:val="hybridMultilevel"/>
    <w:tmpl w:val="B270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5E0CE8"/>
    <w:multiLevelType w:val="hybridMultilevel"/>
    <w:tmpl w:val="A9C8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7A2"/>
    <w:rsid w:val="007407A2"/>
    <w:rsid w:val="00D4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7A2"/>
    <w:pPr>
      <w:spacing w:after="0" w:line="240" w:lineRule="auto"/>
    </w:pPr>
    <w:rPr>
      <w:rFonts w:ascii="Garamond" w:eastAsia="Times New Roman" w:hAnsi="Garamond"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0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7A2"/>
    <w:pPr>
      <w:spacing w:after="0" w:line="240" w:lineRule="auto"/>
    </w:pPr>
    <w:rPr>
      <w:rFonts w:ascii="Garamond" w:eastAsia="Times New Roman" w:hAnsi="Garamond"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0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skosciol</dc:creator>
  <cp:lastModifiedBy>skosciol</cp:lastModifiedBy>
  <cp:revision>1</cp:revision>
  <dcterms:created xsi:type="dcterms:W3CDTF">2017-04-27T18:46:00Z</dcterms:created>
  <dcterms:modified xsi:type="dcterms:W3CDTF">2017-04-27T18:49:00Z</dcterms:modified>
</cp:coreProperties>
</file>